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4F" w:rsidRPr="001039E4" w:rsidRDefault="00DF265C" w:rsidP="0017254F">
      <w:pPr>
        <w:ind w:left="-567" w:firstLine="0"/>
        <w:jc w:val="center"/>
      </w:pPr>
      <w:r>
        <w:rPr>
          <w:noProof/>
          <w:lang w:eastAsia="ru-RU"/>
        </w:rPr>
        <w:pict>
          <v:rect id="_x0000_s1028" style="position:absolute;left:0;text-align:left;margin-left:-33.45pt;margin-top:-11.8pt;width:520.1pt;height:11in;z-index:251659264" filled="f"/>
        </w:pict>
      </w:r>
      <w:r w:rsidR="0017254F" w:rsidRPr="001039E4">
        <w:rPr>
          <w:noProof/>
        </w:rPr>
        <w:drawing>
          <wp:inline distT="0" distB="0" distL="0" distR="0">
            <wp:extent cx="485775" cy="485775"/>
            <wp:effectExtent l="19050" t="0" r="9525" b="0"/>
            <wp:docPr id="2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4F" w:rsidRPr="00DF265C" w:rsidRDefault="0017254F" w:rsidP="0017254F">
      <w:pPr>
        <w:ind w:left="-56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F265C">
        <w:rPr>
          <w:rFonts w:ascii="Times New Roman" w:hAnsi="Times New Roman" w:cs="Times New Roman"/>
          <w:sz w:val="24"/>
          <w:szCs w:val="28"/>
        </w:rPr>
        <w:t>ОБЩЕРОССИЙСКАЯ ОБЩЕСТВЕННО-ГОСУДАРСТВЕННАЯ ОРГАНИЗАЦИЯ</w:t>
      </w:r>
    </w:p>
    <w:p w:rsidR="0017254F" w:rsidRPr="00DF265C" w:rsidRDefault="0017254F" w:rsidP="0017254F">
      <w:pPr>
        <w:ind w:left="-56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F265C">
        <w:rPr>
          <w:rFonts w:ascii="Times New Roman" w:hAnsi="Times New Roman" w:cs="Times New Roman"/>
          <w:sz w:val="24"/>
          <w:szCs w:val="28"/>
        </w:rPr>
        <w:t>«ДОБРОВОЛЬНОЕ ОБЩЕСТВО СОДЕЙСТВИЯ АРМИИ, АВИАЦИИ И ФЛОТУ РОССИИ»</w:t>
      </w:r>
    </w:p>
    <w:p w:rsidR="0017254F" w:rsidRPr="00DF265C" w:rsidRDefault="0017254F" w:rsidP="0017254F">
      <w:pPr>
        <w:ind w:left="-56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F265C">
        <w:rPr>
          <w:rFonts w:ascii="Times New Roman" w:hAnsi="Times New Roman" w:cs="Times New Roman"/>
          <w:sz w:val="24"/>
          <w:szCs w:val="28"/>
        </w:rPr>
        <w:t>(ДОСААФ РОССИИ)</w:t>
      </w:r>
    </w:p>
    <w:p w:rsidR="0017254F" w:rsidRPr="0017254F" w:rsidRDefault="0017254F" w:rsidP="0017254F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54F" w:rsidRPr="0017254F" w:rsidRDefault="0017254F" w:rsidP="0017254F">
      <w:pPr>
        <w:widowControl w:val="0"/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54F">
        <w:rPr>
          <w:rFonts w:ascii="Times New Roman" w:hAnsi="Times New Roman" w:cs="Times New Roman"/>
          <w:sz w:val="28"/>
          <w:szCs w:val="28"/>
        </w:rPr>
        <w:t>НЕГОСУДАРСТВЕННОЕ  ОБРАЗОВАТЕЛЬНОЕ УЧРЕЖДЕНИЕ</w:t>
      </w:r>
    </w:p>
    <w:p w:rsidR="0017254F" w:rsidRPr="0017254F" w:rsidRDefault="0017254F" w:rsidP="0017254F">
      <w:pPr>
        <w:widowControl w:val="0"/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7254F">
        <w:rPr>
          <w:rFonts w:ascii="Times New Roman" w:hAnsi="Times New Roman" w:cs="Times New Roman"/>
          <w:b/>
          <w:sz w:val="24"/>
          <w:szCs w:val="28"/>
          <w:u w:val="single"/>
        </w:rPr>
        <w:t xml:space="preserve"> «</w:t>
      </w:r>
      <w:proofErr w:type="gramStart"/>
      <w:r w:rsidRPr="0017254F">
        <w:rPr>
          <w:rFonts w:ascii="Times New Roman" w:hAnsi="Times New Roman" w:cs="Times New Roman"/>
          <w:b/>
          <w:sz w:val="24"/>
          <w:szCs w:val="28"/>
          <w:u w:val="single"/>
        </w:rPr>
        <w:t>НИКОЛАЕВСКИЙ</w:t>
      </w:r>
      <w:proofErr w:type="gramEnd"/>
      <w:r w:rsidRPr="0017254F">
        <w:rPr>
          <w:rFonts w:ascii="Times New Roman" w:hAnsi="Times New Roman" w:cs="Times New Roman"/>
          <w:b/>
          <w:sz w:val="24"/>
          <w:szCs w:val="28"/>
          <w:u w:val="single"/>
        </w:rPr>
        <w:t xml:space="preserve"> УСТК РО ДОСААФ РОССИИ  ВОЛГОГРАДСКОЙ ОБЛАСТИ»</w:t>
      </w:r>
    </w:p>
    <w:p w:rsidR="0017254F" w:rsidRDefault="0017254F" w:rsidP="0017254F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u w:val="single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174"/>
      </w:tblGrid>
      <w:tr w:rsidR="00DF265C" w:rsidRPr="0017254F" w:rsidTr="0066341D">
        <w:tc>
          <w:tcPr>
            <w:tcW w:w="5174" w:type="dxa"/>
          </w:tcPr>
          <w:p w:rsidR="00DF265C" w:rsidRPr="0017254F" w:rsidRDefault="00DF265C" w:rsidP="0066341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F265C" w:rsidRPr="0017254F" w:rsidRDefault="00DF265C" w:rsidP="0066341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СОГЛАОВАНО</w:t>
            </w:r>
          </w:p>
          <w:p w:rsidR="00DF265C" w:rsidRPr="0017254F" w:rsidRDefault="00DF265C" w:rsidP="0066341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DF265C" w:rsidRPr="0017254F" w:rsidRDefault="00DF265C" w:rsidP="0066341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DF265C" w:rsidRPr="0017254F" w:rsidRDefault="00DF265C" w:rsidP="0066341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___________/________________</w:t>
            </w:r>
          </w:p>
          <w:p w:rsidR="00DF265C" w:rsidRPr="0017254F" w:rsidRDefault="00DF265C" w:rsidP="0066341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«___»_____________20__г.</w:t>
            </w:r>
          </w:p>
          <w:p w:rsidR="00DF265C" w:rsidRPr="0017254F" w:rsidRDefault="00DF265C" w:rsidP="0066341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F265C" w:rsidRPr="0017254F" w:rsidRDefault="00DF265C" w:rsidP="0066341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F265C" w:rsidRPr="0017254F" w:rsidRDefault="00DF265C" w:rsidP="0066341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DF265C" w:rsidRPr="0017254F" w:rsidRDefault="00DF265C" w:rsidP="0066341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НОУ «Николаевский УСТК ДОСААФ России»</w:t>
            </w:r>
          </w:p>
          <w:p w:rsidR="00DF265C" w:rsidRPr="0017254F" w:rsidRDefault="00DF265C" w:rsidP="0066341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_____________ В. </w:t>
            </w:r>
            <w:proofErr w:type="spellStart"/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Таранова</w:t>
            </w:r>
            <w:proofErr w:type="spellEnd"/>
          </w:p>
          <w:p w:rsidR="00DF265C" w:rsidRPr="0017254F" w:rsidRDefault="00DF265C" w:rsidP="0066341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«___»_____________20__г.</w:t>
            </w:r>
          </w:p>
          <w:p w:rsidR="00DF265C" w:rsidRPr="0017254F" w:rsidRDefault="00DF265C" w:rsidP="0066341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7254F" w:rsidRDefault="0017254F" w:rsidP="00172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254F" w:rsidRDefault="0017254F" w:rsidP="00172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254F" w:rsidRDefault="0017254F" w:rsidP="00172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254F" w:rsidRDefault="0017254F" w:rsidP="00172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265C" w:rsidRDefault="00DF265C" w:rsidP="00172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265C" w:rsidRDefault="00DF265C" w:rsidP="00172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254F" w:rsidRDefault="0017254F" w:rsidP="00172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254F" w:rsidRPr="003A3885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17254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УЧЕБНО-ТЕМАТИЧЕСКИЙ ПЛАН</w:t>
      </w:r>
    </w:p>
    <w:p w:rsidR="0017254F" w:rsidRPr="003A3885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17254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ЕЖЕГОДНЫХ ЗАНЯТИЙ С ВОДИТЕЛЯМИ</w:t>
      </w: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17254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АВТОТРАНСПОРТНЫХ ОРГАНИЗАЦИЙ (20 часов)</w:t>
      </w: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7254F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DF265C" w:rsidRDefault="00DF265C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</w:pPr>
    </w:p>
    <w:p w:rsidR="0017254F" w:rsidRPr="003A3885" w:rsidRDefault="0017254F" w:rsidP="0017254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174"/>
      </w:tblGrid>
      <w:tr w:rsidR="0017254F" w:rsidRPr="0017254F" w:rsidTr="0017254F">
        <w:tc>
          <w:tcPr>
            <w:tcW w:w="5174" w:type="dxa"/>
          </w:tcPr>
          <w:p w:rsidR="0017254F" w:rsidRPr="0017254F" w:rsidRDefault="0017254F" w:rsidP="0017254F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6" style="position:absolute;margin-left:8.4pt;margin-top:7.95pt;width:232.1pt;height:58.05pt;z-index:251658240" filled="f"/>
              </w:pict>
            </w:r>
          </w:p>
          <w:p w:rsidR="0017254F" w:rsidRPr="0017254F" w:rsidRDefault="0017254F" w:rsidP="0017254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утвержден на заседании</w:t>
            </w:r>
          </w:p>
          <w:p w:rsidR="0017254F" w:rsidRPr="0017254F" w:rsidRDefault="0017254F" w:rsidP="0017254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педагогического совета</w:t>
            </w:r>
          </w:p>
          <w:p w:rsidR="0017254F" w:rsidRPr="0017254F" w:rsidRDefault="0017254F" w:rsidP="0017254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протокол №___  от «__» _______20__г.</w:t>
            </w:r>
          </w:p>
          <w:p w:rsidR="0017254F" w:rsidRPr="0017254F" w:rsidRDefault="0017254F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17254F" w:rsidRPr="0017254F" w:rsidRDefault="0017254F" w:rsidP="00D427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265C" w:rsidRDefault="00DF265C" w:rsidP="003A388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</w:pPr>
    </w:p>
    <w:p w:rsidR="00DF265C" w:rsidRDefault="00DF265C" w:rsidP="003A388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</w:pPr>
    </w:p>
    <w:p w:rsidR="00DF265C" w:rsidRDefault="00DF265C" w:rsidP="003A388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</w:pPr>
    </w:p>
    <w:p w:rsidR="00DF265C" w:rsidRDefault="00DF265C" w:rsidP="003A388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</w:pPr>
      <w:r w:rsidRPr="0017254F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г.Николаевск 2015г.</w:t>
      </w:r>
    </w:p>
    <w:p w:rsidR="0017254F" w:rsidRDefault="00DF265C" w:rsidP="00DF26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br w:type="page"/>
      </w:r>
    </w:p>
    <w:p w:rsidR="003A3885" w:rsidRPr="003A3885" w:rsidRDefault="003A3885" w:rsidP="003A388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F2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УЧЕБНО-ТЕМАТИЧЕСКИЙ ПЛАН</w:t>
      </w:r>
    </w:p>
    <w:p w:rsidR="003A3885" w:rsidRPr="003A3885" w:rsidRDefault="003A3885" w:rsidP="003A388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F2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ЕЖЕГОДНЫХ ЗАНЯТИЙ С ВОДИТЕЛЯМИ</w:t>
      </w:r>
    </w:p>
    <w:p w:rsidR="003A3885" w:rsidRPr="003A3885" w:rsidRDefault="003A3885" w:rsidP="003A388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F2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АВТОТРАНСПОРТНЫХ ОРГАНИЗАЦИЙ (20 часов)</w:t>
      </w:r>
    </w:p>
    <w:p w:rsidR="003A3885" w:rsidRPr="003A3885" w:rsidRDefault="003A3885" w:rsidP="003A388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8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-494" w:type="dxa"/>
        <w:tblBorders>
          <w:top w:val="single" w:sz="8" w:space="0" w:color="646564"/>
          <w:left w:val="single" w:sz="8" w:space="0" w:color="646564"/>
          <w:bottom w:val="single" w:sz="8" w:space="0" w:color="646564"/>
          <w:right w:val="single" w:sz="8" w:space="0" w:color="64656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5529"/>
        <w:gridCol w:w="1134"/>
        <w:gridCol w:w="1418"/>
        <w:gridCol w:w="1347"/>
      </w:tblGrid>
      <w:tr w:rsidR="003A3885" w:rsidRPr="003A3885" w:rsidTr="0017254F">
        <w:tc>
          <w:tcPr>
            <w:tcW w:w="850" w:type="dxa"/>
            <w:vMerge w:val="restart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разделов и учебных тем</w:t>
            </w:r>
          </w:p>
        </w:tc>
        <w:tc>
          <w:tcPr>
            <w:tcW w:w="3899" w:type="dxa"/>
            <w:gridSpan w:val="3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A3885" w:rsidRPr="003A3885" w:rsidTr="0017254F">
        <w:tc>
          <w:tcPr>
            <w:tcW w:w="850" w:type="dxa"/>
            <w:vMerge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3A3885" w:rsidRPr="003A3885" w:rsidTr="0017254F">
        <w:trPr>
          <w:trHeight w:val="203"/>
        </w:trPr>
        <w:tc>
          <w:tcPr>
            <w:tcW w:w="10278" w:type="dxa"/>
            <w:gridSpan w:val="5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1.</w:t>
            </w:r>
          </w:p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Дорожно-транспортная аварийность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Состояние дорожно-транспортной аварийности на автомобильном транспорте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Конструктивные особенности транспортных средств, обеспечивающие безопасность дорожного движения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Профессиональное мастерство водителя транспортного средства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10278" w:type="dxa"/>
            <w:gridSpan w:val="5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2.</w:t>
            </w:r>
          </w:p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Типичные дорожно-транспортные ситуации повышенной опасности.</w:t>
            </w:r>
          </w:p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Разбор и анализ примеров ДТП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понятия о дорожно-транспортных ситуациях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Одиночное движение по загородной дороге. Встречный разъезд. Следование за лидером. Обгон-объезд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управления транспортным средством в сложных дорожных условиях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Проезд перекрестков, железнодорожных переездов, трамвайных путей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2.5.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Дорожно-транспортные ситуации с участием пешеходов, велосипедистов. Посадка и высадка пассажиров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Маневрирование в ограниченном пространстве. Буксировка транспортных средств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10278" w:type="dxa"/>
            <w:gridSpan w:val="5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3. Нормативно-правовое регулирование дорожного движения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Общие требования к водителю в нормативных документах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знаний водителями Правил дорожного движения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Дорожно-транспортные происшествия и виды ответственности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10278" w:type="dxa"/>
            <w:gridSpan w:val="5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4. Оказание первой медицинской помощи пострадавшим в ДТП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помощь при ДТП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и формы поражения пострадавших при ДТП, приемы первой медицинской помощи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занятие по оказанию первой медицинской помощи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A3885" w:rsidRPr="003A3885" w:rsidTr="0017254F">
        <w:tc>
          <w:tcPr>
            <w:tcW w:w="10278" w:type="dxa"/>
            <w:gridSpan w:val="5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5.</w:t>
            </w:r>
          </w:p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условий перевозок пассажиров и грузов на опасных участках маршрутов движения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маршрутов движения транспортных средств и выявление опасных участков на маршруте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5.2.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Прогнозирование и предупреждение возникновения опасных дорожно-</w:t>
            </w:r>
            <w:r w:rsidRPr="003A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транспортных ситуаций на маршрутах движения транспортных средств</w:t>
            </w: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Зачетное занятие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A3885" w:rsidRPr="003A3885" w:rsidTr="0017254F">
        <w:tc>
          <w:tcPr>
            <w:tcW w:w="850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3A3885" w:rsidRPr="003A3885" w:rsidRDefault="003A3885" w:rsidP="003A388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single" w:sz="8" w:space="0" w:color="646564"/>
              <w:left w:val="single" w:sz="8" w:space="0" w:color="646564"/>
              <w:bottom w:val="single" w:sz="8" w:space="0" w:color="646564"/>
              <w:right w:val="single" w:sz="8" w:space="0" w:color="646564"/>
            </w:tcBorders>
            <w:shd w:val="clear" w:color="auto" w:fill="FFFFFF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3A3885" w:rsidRPr="003A3885" w:rsidRDefault="003A3885" w:rsidP="003A38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:rsidR="003A3885" w:rsidRPr="003A3885" w:rsidRDefault="003A3885" w:rsidP="003A388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254F" w:rsidRPr="00DF265C" w:rsidRDefault="0017254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Преподаватель НОУ «Николаевский </w:t>
      </w:r>
    </w:p>
    <w:p w:rsidR="007837AC" w:rsidRPr="00DF265C" w:rsidRDefault="0017254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>УСТК ДОСААФ России»</w:t>
      </w: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Д.</w:t>
      </w:r>
      <w:proofErr w:type="gramStart"/>
      <w:r w:rsidRPr="00DF265C">
        <w:rPr>
          <w:rFonts w:ascii="Times New Roman" w:hAnsi="Times New Roman" w:cs="Times New Roman"/>
          <w:color w:val="000000" w:themeColor="text1"/>
          <w:sz w:val="28"/>
          <w:szCs w:val="24"/>
        </w:rPr>
        <w:t>Коновалов</w:t>
      </w:r>
      <w:proofErr w:type="gramEnd"/>
    </w:p>
    <w:sectPr w:rsidR="007837AC" w:rsidRPr="00DF265C" w:rsidSect="0017254F">
      <w:pgSz w:w="11906" w:h="16838"/>
      <w:pgMar w:top="709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A3885"/>
    <w:rsid w:val="0017254F"/>
    <w:rsid w:val="003A3885"/>
    <w:rsid w:val="00436B81"/>
    <w:rsid w:val="00495F70"/>
    <w:rsid w:val="007837AC"/>
    <w:rsid w:val="008A2E55"/>
    <w:rsid w:val="00D427FD"/>
    <w:rsid w:val="00D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8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885"/>
    <w:rPr>
      <w:b/>
      <w:bCs/>
    </w:rPr>
  </w:style>
  <w:style w:type="table" w:styleId="a5">
    <w:name w:val="Table Grid"/>
    <w:basedOn w:val="a1"/>
    <w:uiPriority w:val="59"/>
    <w:rsid w:val="00D4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2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2</cp:revision>
  <dcterms:created xsi:type="dcterms:W3CDTF">2015-03-12T10:39:00Z</dcterms:created>
  <dcterms:modified xsi:type="dcterms:W3CDTF">2015-03-12T11:12:00Z</dcterms:modified>
</cp:coreProperties>
</file>